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2B39" w14:textId="77777777" w:rsidR="00DF54B6" w:rsidRPr="000110CB" w:rsidRDefault="00DF54B6" w:rsidP="00DF54B6">
      <w:pPr>
        <w:rPr>
          <w:rFonts w:ascii="Times New Roman" w:hAnsi="Times New Roman" w:cs="Times New Roman"/>
          <w:b/>
          <w:bCs/>
        </w:rPr>
      </w:pPr>
      <w:r w:rsidRPr="000110CB">
        <w:rPr>
          <w:rFonts w:ascii="Times New Roman" w:hAnsi="Times New Roman" w:cs="Times New Roman"/>
          <w:b/>
          <w:bCs/>
        </w:rPr>
        <w:t>Professional Identity, Values, and Focus</w:t>
      </w:r>
    </w:p>
    <w:p w14:paraId="5F04086A" w14:textId="77777777" w:rsidR="00DF54B6" w:rsidRPr="000110CB" w:rsidRDefault="00DF54B6" w:rsidP="00DF54B6">
      <w:pPr>
        <w:rPr>
          <w:rFonts w:ascii="Times New Roman" w:hAnsi="Times New Roman" w:cs="Times New Roman"/>
        </w:rPr>
      </w:pPr>
      <w:r w:rsidRPr="000110CB">
        <w:rPr>
          <w:rFonts w:ascii="Times New Roman" w:hAnsi="Times New Roman" w:cs="Times New Roman"/>
        </w:rPr>
        <w:t>My professional identity is rooted in trauma</w:t>
      </w:r>
      <w:r w:rsidRPr="000110CB">
        <w:rPr>
          <w:rFonts w:ascii="Times New Roman" w:hAnsi="Times New Roman" w:cs="Times New Roman"/>
        </w:rPr>
        <w:noBreakHyphen/>
        <w:t>informed psychiatric practice, ethical clarity, and a commitment to nonpharmacological stabilization strategies. I practice with the belief that mental health care must extend beyond medication management and must include behavioral, sensory, and therapeutic interventions that support autonomy and recovery. My DNP project reinforced this philosophy by demonstrating that simple, structured coping</w:t>
      </w:r>
      <w:r w:rsidRPr="000110CB">
        <w:rPr>
          <w:rFonts w:ascii="Times New Roman" w:hAnsi="Times New Roman" w:cs="Times New Roman"/>
        </w:rPr>
        <w:noBreakHyphen/>
        <w:t>skill interventions can meaningfully influence patient experience and safety. This work affirmed what I have long observed in psychiatric care: we are too beholden to pharmacology, and meaningful alternatives exist when nurses are empowered to implement them. I reject models of psychiatric nursing that limit nurses to medication tasks or custodial oversight; our work is fundamentally therapeutic.</w:t>
      </w:r>
    </w:p>
    <w:p w14:paraId="38C3BB20" w14:textId="77777777" w:rsidR="00DF54B6" w:rsidRPr="000110CB" w:rsidRDefault="00DF54B6" w:rsidP="00DF54B6">
      <w:pPr>
        <w:rPr>
          <w:rFonts w:ascii="Times New Roman" w:hAnsi="Times New Roman" w:cs="Times New Roman"/>
        </w:rPr>
      </w:pPr>
      <w:r w:rsidRPr="000110CB">
        <w:rPr>
          <w:rFonts w:ascii="Times New Roman" w:hAnsi="Times New Roman" w:cs="Times New Roman"/>
        </w:rPr>
        <w:t>My values center on integrity, equity, and maintaining ethical, respectful clinical boundaries in patient care. I am committed to trauma</w:t>
      </w:r>
      <w:r w:rsidRPr="000110CB">
        <w:rPr>
          <w:rFonts w:ascii="Times New Roman" w:hAnsi="Times New Roman" w:cs="Times New Roman"/>
        </w:rPr>
        <w:noBreakHyphen/>
        <w:t>informed practice, inclusive care, and the reduction of structural barriers that disproportionately affect vulnerable populations. I believe in the ADN pathway as an accessible, life</w:t>
      </w:r>
      <w:r w:rsidRPr="000110CB">
        <w:rPr>
          <w:rFonts w:ascii="Times New Roman" w:hAnsi="Times New Roman" w:cs="Times New Roman"/>
        </w:rPr>
        <w:noBreakHyphen/>
        <w:t>changing entry point into nursing—because it was mine—and I remain dedicated to supporting community</w:t>
      </w:r>
      <w:r w:rsidRPr="000110CB">
        <w:rPr>
          <w:rFonts w:ascii="Times New Roman" w:hAnsi="Times New Roman" w:cs="Times New Roman"/>
        </w:rPr>
        <w:noBreakHyphen/>
        <w:t>based nursing education. My future goals include contributing to ADN</w:t>
      </w:r>
      <w:r w:rsidRPr="000110CB">
        <w:rPr>
          <w:rFonts w:ascii="Times New Roman" w:hAnsi="Times New Roman" w:cs="Times New Roman"/>
        </w:rPr>
        <w:noBreakHyphen/>
        <w:t>level teaching, expanding my expertise in emerging therapeutic modalities such as psychedelic</w:t>
      </w:r>
      <w:r w:rsidRPr="000110CB">
        <w:rPr>
          <w:rFonts w:ascii="Times New Roman" w:hAnsi="Times New Roman" w:cs="Times New Roman"/>
        </w:rPr>
        <w:noBreakHyphen/>
        <w:t>assisted therapy, and continuing to refine nonpharmacological interventions that support crisis prevention and patient stabilization.</w:t>
      </w:r>
    </w:p>
    <w:p w14:paraId="47EE94B0" w14:textId="77777777" w:rsidR="00DF54B6" w:rsidRPr="000110CB" w:rsidRDefault="00DF54B6" w:rsidP="00DF54B6">
      <w:pPr>
        <w:rPr>
          <w:rFonts w:ascii="Times New Roman" w:hAnsi="Times New Roman" w:cs="Times New Roman"/>
          <w:b/>
          <w:bCs/>
        </w:rPr>
      </w:pPr>
      <w:r w:rsidRPr="000110CB">
        <w:rPr>
          <w:rFonts w:ascii="Times New Roman" w:hAnsi="Times New Roman" w:cs="Times New Roman"/>
          <w:b/>
          <w:bCs/>
        </w:rPr>
        <w:t>Intended Role and Professional Positioning</w:t>
      </w:r>
    </w:p>
    <w:p w14:paraId="26CB0A84" w14:textId="77777777" w:rsidR="00DF54B6" w:rsidRPr="000110CB" w:rsidRDefault="00DF54B6" w:rsidP="00DF54B6">
      <w:pPr>
        <w:rPr>
          <w:rFonts w:ascii="Times New Roman" w:hAnsi="Times New Roman" w:cs="Times New Roman"/>
        </w:rPr>
      </w:pPr>
      <w:r w:rsidRPr="000110CB">
        <w:rPr>
          <w:rFonts w:ascii="Times New Roman" w:hAnsi="Times New Roman" w:cs="Times New Roman"/>
        </w:rPr>
        <w:t xml:space="preserve">As a </w:t>
      </w:r>
      <w:proofErr w:type="spellStart"/>
      <w:r w:rsidRPr="000110CB">
        <w:rPr>
          <w:rFonts w:ascii="Times New Roman" w:hAnsi="Times New Roman" w:cs="Times New Roman"/>
        </w:rPr>
        <w:t>doctorally</w:t>
      </w:r>
      <w:proofErr w:type="spellEnd"/>
      <w:r w:rsidRPr="000110CB">
        <w:rPr>
          <w:rFonts w:ascii="Times New Roman" w:hAnsi="Times New Roman" w:cs="Times New Roman"/>
        </w:rPr>
        <w:t xml:space="preserve"> prepared nurse, I intend to remain in clinical practice with the military population, where my strengths in crisis stabilization, trauma</w:t>
      </w:r>
      <w:r w:rsidRPr="000110CB">
        <w:rPr>
          <w:rFonts w:ascii="Times New Roman" w:hAnsi="Times New Roman" w:cs="Times New Roman"/>
        </w:rPr>
        <w:noBreakHyphen/>
        <w:t>informed care, and ethical decision</w:t>
      </w:r>
      <w:r w:rsidRPr="000110CB">
        <w:rPr>
          <w:rFonts w:ascii="Times New Roman" w:hAnsi="Times New Roman" w:cs="Times New Roman"/>
        </w:rPr>
        <w:noBreakHyphen/>
        <w:t>making are most aligned with patient needs. I do not seek roles centered on high</w:t>
      </w:r>
      <w:r w:rsidRPr="000110CB">
        <w:rPr>
          <w:rFonts w:ascii="Times New Roman" w:hAnsi="Times New Roman" w:cs="Times New Roman"/>
        </w:rPr>
        <w:noBreakHyphen/>
        <w:t>volume medication management; instead, I aim to advance models of care that integrate behavioral, sensory, and evidence</w:t>
      </w:r>
      <w:r w:rsidRPr="000110CB">
        <w:rPr>
          <w:rFonts w:ascii="Times New Roman" w:hAnsi="Times New Roman" w:cs="Times New Roman"/>
        </w:rPr>
        <w:noBreakHyphen/>
        <w:t>based nonpharmacological interventions. My DNP preparation has strengthened my ability to evaluate systems, lead quality improvement initiatives, and apply national guiding frameworks to real</w:t>
      </w:r>
      <w:r w:rsidRPr="000110CB">
        <w:rPr>
          <w:rFonts w:ascii="Times New Roman" w:hAnsi="Times New Roman" w:cs="Times New Roman"/>
        </w:rPr>
        <w:noBreakHyphen/>
        <w:t>world clinical challenges. I am positioned to contribute to a more responsive, equitable, and patient</w:t>
      </w:r>
      <w:r w:rsidRPr="000110CB">
        <w:rPr>
          <w:rFonts w:ascii="Times New Roman" w:hAnsi="Times New Roman" w:cs="Times New Roman"/>
        </w:rPr>
        <w:noBreakHyphen/>
        <w:t>centered mental health system—one that values upstream intervention, dignity, and therapeutic autonomy.</w:t>
      </w:r>
    </w:p>
    <w:p w14:paraId="565F36FA" w14:textId="77777777" w:rsidR="00DF54B6" w:rsidRPr="000110CB" w:rsidRDefault="00DF54B6" w:rsidP="00DF54B6">
      <w:pPr>
        <w:rPr>
          <w:rFonts w:ascii="Times New Roman" w:hAnsi="Times New Roman" w:cs="Times New Roman"/>
        </w:rPr>
      </w:pPr>
    </w:p>
    <w:p w14:paraId="2E2F823F" w14:textId="77777777" w:rsidR="001220EA" w:rsidRDefault="001220EA"/>
    <w:sectPr w:rsidR="001220EA" w:rsidSect="00DF5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B6"/>
    <w:rsid w:val="001220EA"/>
    <w:rsid w:val="007B41D6"/>
    <w:rsid w:val="00874FDF"/>
    <w:rsid w:val="00DF54B6"/>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B8AE"/>
  <w15:chartTrackingRefBased/>
  <w15:docId w15:val="{6E167AAC-BE3B-4ED8-A546-F001DC3C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B6"/>
  </w:style>
  <w:style w:type="paragraph" w:styleId="Heading1">
    <w:name w:val="heading 1"/>
    <w:basedOn w:val="Normal"/>
    <w:next w:val="Normal"/>
    <w:link w:val="Heading1Char"/>
    <w:uiPriority w:val="9"/>
    <w:qFormat/>
    <w:rsid w:val="00DF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4B6"/>
    <w:rPr>
      <w:rFonts w:eastAsiaTheme="majorEastAsia" w:cstheme="majorBidi"/>
      <w:color w:val="272727" w:themeColor="text1" w:themeTint="D8"/>
    </w:rPr>
  </w:style>
  <w:style w:type="paragraph" w:styleId="Title">
    <w:name w:val="Title"/>
    <w:basedOn w:val="Normal"/>
    <w:next w:val="Normal"/>
    <w:link w:val="TitleChar"/>
    <w:uiPriority w:val="10"/>
    <w:qFormat/>
    <w:rsid w:val="00DF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4B6"/>
    <w:pPr>
      <w:spacing w:before="160"/>
      <w:jc w:val="center"/>
    </w:pPr>
    <w:rPr>
      <w:i/>
      <w:iCs/>
      <w:color w:val="404040" w:themeColor="text1" w:themeTint="BF"/>
    </w:rPr>
  </w:style>
  <w:style w:type="character" w:customStyle="1" w:styleId="QuoteChar">
    <w:name w:val="Quote Char"/>
    <w:basedOn w:val="DefaultParagraphFont"/>
    <w:link w:val="Quote"/>
    <w:uiPriority w:val="29"/>
    <w:rsid w:val="00DF54B6"/>
    <w:rPr>
      <w:i/>
      <w:iCs/>
      <w:color w:val="404040" w:themeColor="text1" w:themeTint="BF"/>
    </w:rPr>
  </w:style>
  <w:style w:type="paragraph" w:styleId="ListParagraph">
    <w:name w:val="List Paragraph"/>
    <w:basedOn w:val="Normal"/>
    <w:uiPriority w:val="34"/>
    <w:qFormat/>
    <w:rsid w:val="00DF54B6"/>
    <w:pPr>
      <w:ind w:left="720"/>
      <w:contextualSpacing/>
    </w:pPr>
  </w:style>
  <w:style w:type="character" w:styleId="IntenseEmphasis">
    <w:name w:val="Intense Emphasis"/>
    <w:basedOn w:val="DefaultParagraphFont"/>
    <w:uiPriority w:val="21"/>
    <w:qFormat/>
    <w:rsid w:val="00DF54B6"/>
    <w:rPr>
      <w:i/>
      <w:iCs/>
      <w:color w:val="0F4761" w:themeColor="accent1" w:themeShade="BF"/>
    </w:rPr>
  </w:style>
  <w:style w:type="paragraph" w:styleId="IntenseQuote">
    <w:name w:val="Intense Quote"/>
    <w:basedOn w:val="Normal"/>
    <w:next w:val="Normal"/>
    <w:link w:val="IntenseQuoteChar"/>
    <w:uiPriority w:val="30"/>
    <w:qFormat/>
    <w:rsid w:val="00DF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4B6"/>
    <w:rPr>
      <w:i/>
      <w:iCs/>
      <w:color w:val="0F4761" w:themeColor="accent1" w:themeShade="BF"/>
    </w:rPr>
  </w:style>
  <w:style w:type="character" w:styleId="IntenseReference">
    <w:name w:val="Intense Reference"/>
    <w:basedOn w:val="DefaultParagraphFont"/>
    <w:uiPriority w:val="32"/>
    <w:qFormat/>
    <w:rsid w:val="00DF5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2026-04-06T01:21:00Z</dcterms:created>
  <dcterms:modified xsi:type="dcterms:W3CDTF">2026-04-06T01:22:00Z</dcterms:modified>
</cp:coreProperties>
</file>